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4066A" w:rsidRDefault="003054A8">
      <w:pPr>
        <w:pBdr>
          <w:top w:val="single" w:sz="18" w:space="1" w:color="000000"/>
          <w:left w:val="single" w:sz="18" w:space="4" w:color="000000"/>
          <w:bottom w:val="single" w:sz="18" w:space="1" w:color="000000"/>
          <w:right w:val="single" w:sz="18" w:space="4" w:color="000000"/>
          <w:between w:val="nil"/>
        </w:pBdr>
        <w:spacing w:line="240" w:lineRule="auto"/>
        <w:ind w:left="1" w:right="-360" w:hanging="3"/>
        <w:jc w:val="center"/>
        <w:rPr>
          <w:color w:val="000000"/>
          <w:sz w:val="28"/>
          <w:szCs w:val="28"/>
        </w:rPr>
      </w:pPr>
      <w:r>
        <w:rPr>
          <w:b/>
          <w:color w:val="000000"/>
          <w:sz w:val="28"/>
          <w:szCs w:val="28"/>
        </w:rPr>
        <w:t>COVID Screening Testing Policy &amp; Procedure</w:t>
      </w:r>
    </w:p>
    <w:p w14:paraId="00000002" w14:textId="77777777" w:rsidR="0004066A" w:rsidRDefault="003054A8">
      <w:pPr>
        <w:pBdr>
          <w:top w:val="single" w:sz="18" w:space="1" w:color="000000"/>
          <w:left w:val="single" w:sz="18" w:space="4" w:color="000000"/>
          <w:bottom w:val="single" w:sz="18" w:space="1" w:color="000000"/>
          <w:right w:val="single" w:sz="18" w:space="4" w:color="000000"/>
          <w:between w:val="nil"/>
        </w:pBdr>
        <w:spacing w:line="240" w:lineRule="auto"/>
        <w:ind w:left="0" w:right="-360" w:hanging="2"/>
        <w:jc w:val="center"/>
        <w:rPr>
          <w:color w:val="000000"/>
        </w:rPr>
      </w:pPr>
      <w:r>
        <w:rPr>
          <w:color w:val="000000"/>
        </w:rPr>
        <w:t>Randolph College</w:t>
      </w:r>
    </w:p>
    <w:p w14:paraId="00000003" w14:textId="77777777" w:rsidR="0004066A" w:rsidRDefault="0004066A">
      <w:pPr>
        <w:pBdr>
          <w:top w:val="nil"/>
          <w:left w:val="nil"/>
          <w:bottom w:val="nil"/>
          <w:right w:val="none" w:sz="0" w:space="0" w:color="000000"/>
          <w:between w:val="nil"/>
        </w:pBdr>
        <w:spacing w:line="240" w:lineRule="auto"/>
        <w:ind w:left="0" w:right="-360" w:hanging="2"/>
        <w:jc w:val="center"/>
        <w:rPr>
          <w:color w:val="000000"/>
        </w:rPr>
      </w:pPr>
    </w:p>
    <w:p w14:paraId="00000004" w14:textId="77777777" w:rsidR="0004066A" w:rsidRDefault="003054A8">
      <w:pPr>
        <w:pBdr>
          <w:top w:val="nil"/>
          <w:left w:val="nil"/>
          <w:bottom w:val="nil"/>
          <w:right w:val="nil"/>
          <w:between w:val="nil"/>
        </w:pBdr>
        <w:spacing w:line="240" w:lineRule="auto"/>
        <w:ind w:left="0" w:right="-360" w:hanging="2"/>
        <w:rPr>
          <w:color w:val="000000"/>
        </w:rPr>
      </w:pPr>
      <w:r>
        <w:rPr>
          <w:b/>
          <w:color w:val="000000"/>
        </w:rPr>
        <w:t xml:space="preserve">Purpose:  </w:t>
      </w:r>
      <w:r>
        <w:rPr>
          <w:color w:val="000000"/>
        </w:rPr>
        <w:t xml:space="preserve">To ensure the safety of our students and employees during the </w:t>
      </w:r>
      <w:r>
        <w:t>COVID-19 p</w:t>
      </w:r>
      <w:r>
        <w:rPr>
          <w:color w:val="000000"/>
        </w:rPr>
        <w:t>andemic.  This policy applies to all testing. Screening testing is intended to identify infected individuals prior to the development of symptoms. Identifying asymptotic positive individuals of COVID-19 will help the College to implement measures such as isolation and quarantine to prevent wider transmission to others on campus. COVID-19 is a highly contagious respiratory disease caused by the SARS-CoV-2 virus.  It is thought to spread person to person by droplets released when an infected person coughs, sneezes, or talks</w:t>
      </w:r>
      <w:r>
        <w:t>, as well as via airborne transmission.</w:t>
      </w:r>
      <w:r>
        <w:rPr>
          <w:color w:val="000000"/>
        </w:rPr>
        <w:t xml:space="preserve"> </w:t>
      </w:r>
    </w:p>
    <w:p w14:paraId="00000005" w14:textId="77777777" w:rsidR="0004066A" w:rsidRDefault="0004066A">
      <w:pPr>
        <w:pBdr>
          <w:top w:val="nil"/>
          <w:left w:val="nil"/>
          <w:bottom w:val="nil"/>
          <w:right w:val="nil"/>
          <w:between w:val="nil"/>
        </w:pBdr>
        <w:spacing w:line="240" w:lineRule="auto"/>
        <w:ind w:left="0" w:right="-360" w:hanging="2"/>
        <w:rPr>
          <w:color w:val="000000"/>
        </w:rPr>
      </w:pPr>
    </w:p>
    <w:p w14:paraId="00000006" w14:textId="77777777" w:rsidR="0004066A" w:rsidRDefault="003054A8">
      <w:pPr>
        <w:pBdr>
          <w:top w:val="nil"/>
          <w:left w:val="nil"/>
          <w:bottom w:val="nil"/>
          <w:right w:val="nil"/>
          <w:between w:val="nil"/>
        </w:pBdr>
        <w:spacing w:line="240" w:lineRule="auto"/>
        <w:ind w:left="0" w:right="-360" w:hanging="2"/>
        <w:rPr>
          <w:color w:val="000000"/>
        </w:rPr>
      </w:pPr>
      <w:r>
        <w:rPr>
          <w:b/>
          <w:color w:val="000000"/>
        </w:rPr>
        <w:t>Scope:</w:t>
      </w:r>
      <w:r>
        <w:rPr>
          <w:b/>
          <w:color w:val="000000"/>
        </w:rPr>
        <w:tab/>
      </w:r>
      <w:r>
        <w:rPr>
          <w:color w:val="000000"/>
        </w:rPr>
        <w:t xml:space="preserve">Testing to begin February 1, 2021 after students return to campus. The College will randomly test 25% of </w:t>
      </w:r>
      <w:r>
        <w:t>unvaccinated*</w:t>
      </w:r>
      <w:r>
        <w:rPr>
          <w:color w:val="000000"/>
        </w:rPr>
        <w:t xml:space="preserve"> faculty, staff, and adjuncts working on campus once per week. The College will test all unvaccinated students on campus (residential and commuter</w:t>
      </w:r>
      <w:r>
        <w:t xml:space="preserve"> students who are taking in-person classes) </w:t>
      </w:r>
      <w:r>
        <w:rPr>
          <w:color w:val="000000"/>
        </w:rPr>
        <w:t xml:space="preserve">once per week. </w:t>
      </w:r>
    </w:p>
    <w:p w14:paraId="00000007" w14:textId="77777777" w:rsidR="0004066A" w:rsidRDefault="0004066A">
      <w:pPr>
        <w:pBdr>
          <w:top w:val="nil"/>
          <w:left w:val="nil"/>
          <w:bottom w:val="nil"/>
          <w:right w:val="nil"/>
          <w:between w:val="nil"/>
        </w:pBdr>
        <w:spacing w:line="240" w:lineRule="auto"/>
        <w:ind w:left="0" w:right="-360" w:hanging="2"/>
        <w:rPr>
          <w:color w:val="000000"/>
        </w:rPr>
      </w:pPr>
    </w:p>
    <w:p w14:paraId="00000008" w14:textId="77777777" w:rsidR="0004066A" w:rsidRDefault="003054A8">
      <w:pPr>
        <w:pBdr>
          <w:top w:val="nil"/>
          <w:left w:val="nil"/>
          <w:bottom w:val="nil"/>
          <w:right w:val="nil"/>
          <w:between w:val="nil"/>
        </w:pBdr>
        <w:spacing w:line="240" w:lineRule="auto"/>
        <w:ind w:left="0" w:right="-360" w:hanging="2"/>
        <w:rPr>
          <w:b/>
          <w:color w:val="000000"/>
        </w:rPr>
      </w:pPr>
      <w:r>
        <w:rPr>
          <w:b/>
          <w:color w:val="000000"/>
        </w:rPr>
        <w:t>Procedure:</w:t>
      </w:r>
    </w:p>
    <w:p w14:paraId="00000009" w14:textId="77777777" w:rsidR="0004066A" w:rsidRDefault="0004066A">
      <w:pPr>
        <w:pBdr>
          <w:top w:val="nil"/>
          <w:left w:val="nil"/>
          <w:bottom w:val="nil"/>
          <w:right w:val="nil"/>
          <w:between w:val="nil"/>
        </w:pBdr>
        <w:spacing w:line="240" w:lineRule="auto"/>
        <w:ind w:left="0" w:right="-360" w:hanging="2"/>
        <w:rPr>
          <w:color w:val="000000"/>
        </w:rPr>
      </w:pPr>
    </w:p>
    <w:p w14:paraId="0000000A" w14:textId="77777777" w:rsidR="0004066A" w:rsidRDefault="003054A8">
      <w:pPr>
        <w:numPr>
          <w:ilvl w:val="0"/>
          <w:numId w:val="1"/>
        </w:numPr>
        <w:pBdr>
          <w:top w:val="nil"/>
          <w:left w:val="nil"/>
          <w:bottom w:val="nil"/>
          <w:right w:val="nil"/>
          <w:between w:val="nil"/>
        </w:pBdr>
        <w:spacing w:line="240" w:lineRule="auto"/>
        <w:ind w:left="0" w:right="-360" w:hanging="2"/>
        <w:rPr>
          <w:color w:val="000000"/>
        </w:rPr>
      </w:pPr>
      <w:r>
        <w:rPr>
          <w:color w:val="000000"/>
        </w:rPr>
        <w:t xml:space="preserve">Human Resources (HR) will provide the list of names to the IT Department for the randomizer that the College will be using to select names for testing.  This will be done regularly, should people come and go from their positions at </w:t>
      </w:r>
      <w:r>
        <w:t xml:space="preserve">the </w:t>
      </w:r>
      <w:r>
        <w:rPr>
          <w:color w:val="000000"/>
        </w:rPr>
        <w:t xml:space="preserve">College. HR will delete names and/or turn the </w:t>
      </w:r>
      <w:proofErr w:type="gramStart"/>
      <w:r>
        <w:rPr>
          <w:color w:val="000000"/>
        </w:rPr>
        <w:t>status</w:t>
      </w:r>
      <w:proofErr w:type="gramEnd"/>
      <w:r>
        <w:rPr>
          <w:color w:val="000000"/>
        </w:rPr>
        <w:t xml:space="preserve"> of names off and on depending on if they are on or off campus, or if they have had COVID or have been </w:t>
      </w:r>
      <w:r>
        <w:t>vaccinated</w:t>
      </w:r>
      <w:r>
        <w:rPr>
          <w:color w:val="000000"/>
        </w:rPr>
        <w:t xml:space="preserve">.  </w:t>
      </w:r>
    </w:p>
    <w:p w14:paraId="0000000B" w14:textId="77777777" w:rsidR="0004066A" w:rsidRDefault="0004066A">
      <w:pPr>
        <w:pBdr>
          <w:top w:val="nil"/>
          <w:left w:val="nil"/>
          <w:bottom w:val="nil"/>
          <w:right w:val="nil"/>
          <w:between w:val="nil"/>
        </w:pBdr>
        <w:spacing w:line="240" w:lineRule="auto"/>
        <w:ind w:left="0" w:right="-360" w:hanging="2"/>
      </w:pPr>
    </w:p>
    <w:p w14:paraId="0000000C" w14:textId="77777777" w:rsidR="0004066A" w:rsidRDefault="003054A8">
      <w:pPr>
        <w:numPr>
          <w:ilvl w:val="0"/>
          <w:numId w:val="1"/>
        </w:numPr>
        <w:pBdr>
          <w:top w:val="nil"/>
          <w:left w:val="nil"/>
          <w:bottom w:val="nil"/>
          <w:right w:val="nil"/>
          <w:between w:val="nil"/>
        </w:pBdr>
        <w:spacing w:line="240" w:lineRule="auto"/>
        <w:ind w:left="0" w:right="-360" w:hanging="2"/>
        <w:rPr>
          <w:color w:val="000000"/>
        </w:rPr>
      </w:pPr>
      <w:r>
        <w:rPr>
          <w:color w:val="000000"/>
        </w:rPr>
        <w:t xml:space="preserve">Names of the employees to be tested for the following week </w:t>
      </w:r>
      <w:r>
        <w:t>will be selected</w:t>
      </w:r>
      <w:r>
        <w:rPr>
          <w:color w:val="000000"/>
        </w:rPr>
        <w:t xml:space="preserve"> on Monday and notified via email by Human Resources of their test da</w:t>
      </w:r>
      <w:r>
        <w:t xml:space="preserve">y (typically Thursday) that week.  The time range and location of their test will also be conveyed with this email.  If an employee does not use campus email or does not check email on a regular basis, they will be notified by phone or in person by </w:t>
      </w:r>
      <w:r>
        <w:rPr>
          <w:color w:val="000000"/>
        </w:rPr>
        <w:t xml:space="preserve">their supervisor. </w:t>
      </w:r>
    </w:p>
    <w:p w14:paraId="0000000D" w14:textId="77777777" w:rsidR="0004066A" w:rsidRDefault="0004066A">
      <w:pPr>
        <w:pBdr>
          <w:top w:val="nil"/>
          <w:left w:val="nil"/>
          <w:bottom w:val="nil"/>
          <w:right w:val="nil"/>
          <w:between w:val="nil"/>
        </w:pBdr>
        <w:spacing w:line="240" w:lineRule="auto"/>
        <w:ind w:left="0" w:right="-360" w:hanging="2"/>
        <w:rPr>
          <w:color w:val="000000"/>
        </w:rPr>
      </w:pPr>
    </w:p>
    <w:p w14:paraId="0000000E" w14:textId="77777777" w:rsidR="0004066A" w:rsidRDefault="003054A8">
      <w:pPr>
        <w:numPr>
          <w:ilvl w:val="0"/>
          <w:numId w:val="1"/>
        </w:numPr>
        <w:pBdr>
          <w:top w:val="nil"/>
          <w:left w:val="nil"/>
          <w:bottom w:val="nil"/>
          <w:right w:val="nil"/>
          <w:between w:val="nil"/>
        </w:pBdr>
        <w:spacing w:line="240" w:lineRule="auto"/>
        <w:ind w:left="0" w:right="-360" w:hanging="2"/>
        <w:rPr>
          <w:color w:val="000000"/>
        </w:rPr>
      </w:pPr>
      <w:r>
        <w:rPr>
          <w:color w:val="000000"/>
        </w:rPr>
        <w:t xml:space="preserve">Screening testing will be done weekly. Even if an individual has been selected for the current week, </w:t>
      </w:r>
      <w:r>
        <w:t xml:space="preserve">their name </w:t>
      </w:r>
      <w:r>
        <w:rPr>
          <w:color w:val="000000"/>
        </w:rPr>
        <w:t>will be put back in the pool for the next week. Testing will be conducted in the Health Center unless otherwise noted.</w:t>
      </w:r>
    </w:p>
    <w:p w14:paraId="0000000F" w14:textId="77777777" w:rsidR="0004066A" w:rsidRDefault="0004066A">
      <w:pPr>
        <w:pBdr>
          <w:top w:val="nil"/>
          <w:left w:val="nil"/>
          <w:bottom w:val="nil"/>
          <w:right w:val="nil"/>
          <w:between w:val="nil"/>
        </w:pBdr>
        <w:spacing w:line="240" w:lineRule="auto"/>
        <w:ind w:left="0" w:right="-360" w:hanging="2"/>
        <w:rPr>
          <w:color w:val="000000"/>
        </w:rPr>
      </w:pPr>
    </w:p>
    <w:p w14:paraId="00000010" w14:textId="77777777" w:rsidR="0004066A" w:rsidRDefault="003054A8">
      <w:pPr>
        <w:numPr>
          <w:ilvl w:val="0"/>
          <w:numId w:val="1"/>
        </w:numPr>
        <w:pBdr>
          <w:top w:val="nil"/>
          <w:left w:val="nil"/>
          <w:bottom w:val="nil"/>
          <w:right w:val="nil"/>
          <w:between w:val="nil"/>
        </w:pBdr>
        <w:spacing w:line="240" w:lineRule="auto"/>
        <w:ind w:left="0" w:right="-360" w:hanging="2"/>
        <w:rPr>
          <w:color w:val="000000"/>
        </w:rPr>
      </w:pPr>
      <w:r>
        <w:rPr>
          <w:color w:val="000000"/>
        </w:rPr>
        <w:t xml:space="preserve">If the </w:t>
      </w:r>
      <w:r>
        <w:t>employee</w:t>
      </w:r>
      <w:r>
        <w:rPr>
          <w:color w:val="000000"/>
        </w:rPr>
        <w:t xml:space="preserve"> randomly selected is not scheduled to be on campus for the particular day they are assigned fo</w:t>
      </w:r>
      <w:r>
        <w:t>r testing, they should contact</w:t>
      </w:r>
      <w:r>
        <w:rPr>
          <w:color w:val="000000"/>
        </w:rPr>
        <w:t xml:space="preserve"> Human Resources and plan to be tested the next time they are on campus. The same is true for commuter </w:t>
      </w:r>
      <w:r>
        <w:t xml:space="preserve">students - </w:t>
      </w:r>
      <w:r>
        <w:rPr>
          <w:color w:val="000000"/>
        </w:rPr>
        <w:t>if they are not scheduled for a class on their assigned day, they are to notify the Director of the Health Center, Ruby Bryant, and plan to be tested the next time they are on campus.</w:t>
      </w:r>
    </w:p>
    <w:p w14:paraId="00000011" w14:textId="77777777" w:rsidR="0004066A" w:rsidRDefault="0004066A">
      <w:pPr>
        <w:pBdr>
          <w:top w:val="nil"/>
          <w:left w:val="nil"/>
          <w:bottom w:val="nil"/>
          <w:right w:val="nil"/>
          <w:between w:val="nil"/>
        </w:pBdr>
        <w:spacing w:line="240" w:lineRule="auto"/>
        <w:ind w:left="0" w:right="-360" w:hanging="2"/>
        <w:rPr>
          <w:color w:val="000000"/>
        </w:rPr>
      </w:pPr>
    </w:p>
    <w:p w14:paraId="00000012" w14:textId="4C99AFCC" w:rsidR="0004066A" w:rsidRDefault="003054A8">
      <w:pPr>
        <w:numPr>
          <w:ilvl w:val="0"/>
          <w:numId w:val="1"/>
        </w:numPr>
        <w:pBdr>
          <w:top w:val="nil"/>
          <w:left w:val="nil"/>
          <w:bottom w:val="nil"/>
          <w:right w:val="nil"/>
          <w:between w:val="nil"/>
        </w:pBdr>
        <w:spacing w:line="240" w:lineRule="auto"/>
        <w:ind w:left="0" w:right="-360" w:hanging="2"/>
        <w:rPr>
          <w:color w:val="000000"/>
        </w:rPr>
      </w:pPr>
      <w:r>
        <w:rPr>
          <w:color w:val="000000"/>
        </w:rPr>
        <w:t>All individuals should bring a photo ID to the testing</w:t>
      </w:r>
      <w:r>
        <w:t xml:space="preserve"> site,</w:t>
      </w:r>
      <w:r w:rsidR="00296F02">
        <w:rPr>
          <w:color w:val="000000"/>
        </w:rPr>
        <w:t xml:space="preserve"> either a Paw</w:t>
      </w:r>
      <w:r>
        <w:rPr>
          <w:color w:val="000000"/>
        </w:rPr>
        <w:t xml:space="preserve"> Pass or driver’s license.  The person doing the testing may not know everyone. </w:t>
      </w:r>
    </w:p>
    <w:p w14:paraId="00000013" w14:textId="77777777" w:rsidR="0004066A" w:rsidRDefault="0004066A">
      <w:pPr>
        <w:pBdr>
          <w:top w:val="nil"/>
          <w:left w:val="nil"/>
          <w:bottom w:val="nil"/>
          <w:right w:val="nil"/>
          <w:between w:val="nil"/>
        </w:pBdr>
        <w:spacing w:line="240" w:lineRule="auto"/>
        <w:ind w:left="0" w:right="-360" w:hanging="2"/>
        <w:rPr>
          <w:color w:val="000000"/>
        </w:rPr>
      </w:pPr>
    </w:p>
    <w:p w14:paraId="00000014" w14:textId="4A13E4CB" w:rsidR="0004066A" w:rsidRDefault="003054A8" w:rsidP="007A1584">
      <w:pPr>
        <w:numPr>
          <w:ilvl w:val="0"/>
          <w:numId w:val="1"/>
        </w:numPr>
        <w:pBdr>
          <w:top w:val="nil"/>
          <w:left w:val="nil"/>
          <w:bottom w:val="nil"/>
          <w:right w:val="nil"/>
          <w:between w:val="nil"/>
        </w:pBdr>
        <w:spacing w:line="240" w:lineRule="auto"/>
        <w:ind w:left="0" w:right="-360" w:hanging="2"/>
        <w:rPr>
          <w:color w:val="000000"/>
        </w:rPr>
      </w:pPr>
      <w:r>
        <w:rPr>
          <w:color w:val="000000"/>
        </w:rPr>
        <w:t xml:space="preserve">Once tested, the individual will need to wait </w:t>
      </w:r>
      <w:r>
        <w:t>a</w:t>
      </w:r>
      <w:r>
        <w:rPr>
          <w:color w:val="000000"/>
        </w:rPr>
        <w:t xml:space="preserve">t the testing site </w:t>
      </w:r>
      <w:r>
        <w:t>for th</w:t>
      </w:r>
      <w:r>
        <w:rPr>
          <w:color w:val="000000"/>
        </w:rPr>
        <w:t xml:space="preserve">e results </w:t>
      </w:r>
      <w:r>
        <w:t>(ap</w:t>
      </w:r>
      <w:r w:rsidR="00296F02">
        <w:t>p</w:t>
      </w:r>
      <w:r>
        <w:t>roximately 15 minutes)</w:t>
      </w:r>
      <w:r>
        <w:rPr>
          <w:color w:val="000000"/>
        </w:rPr>
        <w:t>.  (You can download a NAVICA app to your phone if you would like your test results sent there.)  Please download and create your account on this app before your test day.</w:t>
      </w:r>
      <w:r>
        <w:t xml:space="preserve">  I</w:t>
      </w:r>
      <w:r>
        <w:rPr>
          <w:color w:val="000000"/>
        </w:rPr>
        <w:t xml:space="preserve">f a negative </w:t>
      </w:r>
      <w:r>
        <w:rPr>
          <w:color w:val="000000"/>
        </w:rPr>
        <w:lastRenderedPageBreak/>
        <w:t xml:space="preserve">result is received, the individual will return to campus/class/work.  If a positive result is received, the </w:t>
      </w:r>
      <w:bookmarkStart w:id="0" w:name="_GoBack"/>
      <w:r>
        <w:rPr>
          <w:color w:val="000000"/>
        </w:rPr>
        <w:t>individual will then be required to follow protocols for isolation per CDC and VDH guidelines</w:t>
      </w:r>
      <w:r>
        <w:t xml:space="preserve">.  </w:t>
      </w:r>
      <w:r>
        <w:rPr>
          <w:color w:val="000000"/>
        </w:rPr>
        <w:t xml:space="preserve">  </w:t>
      </w:r>
    </w:p>
    <w:p w14:paraId="00000015" w14:textId="77777777" w:rsidR="0004066A" w:rsidRDefault="0004066A" w:rsidP="007A1584">
      <w:pPr>
        <w:spacing w:line="240" w:lineRule="auto"/>
        <w:ind w:left="0" w:hanging="2"/>
        <w:rPr>
          <w:color w:val="000000"/>
        </w:rPr>
      </w:pPr>
    </w:p>
    <w:p w14:paraId="00000016" w14:textId="77777777" w:rsidR="0004066A" w:rsidRDefault="003054A8" w:rsidP="007A1584">
      <w:pPr>
        <w:numPr>
          <w:ilvl w:val="0"/>
          <w:numId w:val="1"/>
        </w:numPr>
        <w:pBdr>
          <w:top w:val="nil"/>
          <w:left w:val="nil"/>
          <w:bottom w:val="nil"/>
          <w:right w:val="nil"/>
          <w:between w:val="nil"/>
        </w:pBdr>
        <w:spacing w:line="240" w:lineRule="auto"/>
        <w:ind w:left="0" w:right="-360" w:hanging="2"/>
        <w:rPr>
          <w:color w:val="000000"/>
        </w:rPr>
      </w:pPr>
      <w:r>
        <w:rPr>
          <w:color w:val="000000"/>
        </w:rPr>
        <w:t>Randolph College staff will not discuss other faculty, staff, or student COVID-19 test results unless it is for a business purpose, including, but not limited to, notifying individuals of contact tracing to minimize further exposures to individuals.</w:t>
      </w:r>
    </w:p>
    <w:p w14:paraId="00000017" w14:textId="77777777" w:rsidR="0004066A" w:rsidRDefault="0004066A" w:rsidP="007A1584">
      <w:pPr>
        <w:spacing w:line="240" w:lineRule="auto"/>
        <w:ind w:left="0" w:hanging="2"/>
        <w:rPr>
          <w:color w:val="000000"/>
        </w:rPr>
      </w:pPr>
    </w:p>
    <w:p w14:paraId="00000018" w14:textId="77777777" w:rsidR="0004066A" w:rsidRDefault="003054A8" w:rsidP="007A1584">
      <w:pPr>
        <w:numPr>
          <w:ilvl w:val="0"/>
          <w:numId w:val="1"/>
        </w:numPr>
        <w:pBdr>
          <w:top w:val="nil"/>
          <w:left w:val="nil"/>
          <w:bottom w:val="nil"/>
          <w:right w:val="nil"/>
          <w:between w:val="nil"/>
        </w:pBdr>
        <w:spacing w:line="240" w:lineRule="auto"/>
        <w:ind w:left="0" w:right="-360" w:hanging="2"/>
        <w:rPr>
          <w:color w:val="000000"/>
        </w:rPr>
      </w:pPr>
      <w:r>
        <w:rPr>
          <w:color w:val="000000"/>
        </w:rPr>
        <w:t xml:space="preserve">A College contact tracer will be in contact with the positive test person to find out where they have been on campus and who they have had a close contact with per CDC guidelines. </w:t>
      </w:r>
    </w:p>
    <w:p w14:paraId="00000019" w14:textId="77777777" w:rsidR="0004066A" w:rsidRDefault="0004066A" w:rsidP="007A15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1A" w14:textId="77777777" w:rsidR="0004066A" w:rsidRDefault="003054A8" w:rsidP="007A1584">
      <w:pPr>
        <w:numPr>
          <w:ilvl w:val="0"/>
          <w:numId w:val="1"/>
        </w:numPr>
        <w:pBdr>
          <w:top w:val="nil"/>
          <w:left w:val="nil"/>
          <w:bottom w:val="nil"/>
          <w:right w:val="nil"/>
          <w:between w:val="nil"/>
        </w:pBdr>
        <w:spacing w:line="240" w:lineRule="auto"/>
        <w:ind w:left="0" w:right="-360" w:hanging="2"/>
        <w:rPr>
          <w:color w:val="000000"/>
        </w:rPr>
      </w:pPr>
      <w:r>
        <w:rPr>
          <w:color w:val="000000"/>
        </w:rPr>
        <w:t xml:space="preserve">Individuals who may have been exposed to another person with COVID receive a general notification.  This notification does not include any identifiable information.  </w:t>
      </w:r>
    </w:p>
    <w:p w14:paraId="0000001B" w14:textId="77777777" w:rsidR="0004066A" w:rsidRDefault="0004066A" w:rsidP="007A158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1C" w14:textId="77777777" w:rsidR="0004066A" w:rsidRDefault="003054A8" w:rsidP="007A1584">
      <w:pPr>
        <w:numPr>
          <w:ilvl w:val="0"/>
          <w:numId w:val="1"/>
        </w:numPr>
        <w:pBdr>
          <w:top w:val="nil"/>
          <w:left w:val="nil"/>
          <w:bottom w:val="nil"/>
          <w:right w:val="nil"/>
          <w:between w:val="nil"/>
        </w:pBdr>
        <w:spacing w:line="240" w:lineRule="auto"/>
        <w:ind w:left="0" w:right="-360" w:hanging="2"/>
        <w:rPr>
          <w:color w:val="000000"/>
        </w:rPr>
      </w:pPr>
      <w:r>
        <w:rPr>
          <w:color w:val="000000"/>
        </w:rPr>
        <w:t xml:space="preserve">If the positive test </w:t>
      </w:r>
      <w:r>
        <w:t>is done</w:t>
      </w:r>
      <w:r>
        <w:rPr>
          <w:color w:val="000000"/>
        </w:rPr>
        <w:t xml:space="preserve"> on campus, the COVID-19 test results are disclosed to the Health Department as required.  If it is an employee, and there are three </w:t>
      </w:r>
      <w:r>
        <w:t>positive employees with</w:t>
      </w:r>
      <w:r>
        <w:rPr>
          <w:color w:val="000000"/>
        </w:rPr>
        <w:t>in a 14 day period, an additional online step is needed for the Virginia Department of Health.</w:t>
      </w:r>
    </w:p>
    <w:p w14:paraId="0000001D" w14:textId="77777777" w:rsidR="0004066A" w:rsidRDefault="0004066A" w:rsidP="007A1584">
      <w:pPr>
        <w:pBdr>
          <w:top w:val="nil"/>
          <w:left w:val="nil"/>
          <w:bottom w:val="nil"/>
          <w:right w:val="nil"/>
          <w:between w:val="nil"/>
        </w:pBdr>
        <w:spacing w:line="240" w:lineRule="auto"/>
        <w:ind w:left="0" w:right="-360" w:hanging="2"/>
      </w:pPr>
    </w:p>
    <w:bookmarkEnd w:id="0"/>
    <w:p w14:paraId="0000001E" w14:textId="77777777" w:rsidR="0004066A" w:rsidRDefault="0004066A" w:rsidP="007A1584">
      <w:pPr>
        <w:pBdr>
          <w:top w:val="nil"/>
          <w:left w:val="nil"/>
          <w:bottom w:val="nil"/>
          <w:right w:val="nil"/>
          <w:between w:val="nil"/>
        </w:pBdr>
        <w:spacing w:line="240" w:lineRule="auto"/>
        <w:ind w:left="0" w:right="-360" w:hanging="2"/>
      </w:pPr>
    </w:p>
    <w:sectPr w:rsidR="0004066A">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C3AB" w14:textId="77777777" w:rsidR="002A6DB4" w:rsidRDefault="003054A8">
      <w:pPr>
        <w:spacing w:line="240" w:lineRule="auto"/>
        <w:ind w:left="0" w:hanging="2"/>
      </w:pPr>
      <w:r>
        <w:separator/>
      </w:r>
    </w:p>
  </w:endnote>
  <w:endnote w:type="continuationSeparator" w:id="0">
    <w:p w14:paraId="1C98007B" w14:textId="77777777" w:rsidR="002A6DB4" w:rsidRDefault="00305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04066A" w:rsidRDefault="0004066A">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667CC83E" w:rsidR="0004066A" w:rsidRDefault="00305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7A1584">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7A1584">
      <w:rPr>
        <w:b/>
        <w:noProof/>
        <w:color w:val="000000"/>
      </w:rPr>
      <w:t>2</w:t>
    </w:r>
    <w:r>
      <w:rPr>
        <w:b/>
        <w:color w:val="000000"/>
      </w:rPr>
      <w:fldChar w:fldCharType="end"/>
    </w:r>
  </w:p>
  <w:p w14:paraId="00000025" w14:textId="77777777" w:rsidR="0004066A" w:rsidRDefault="003054A8">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HR\Pandemic\Testing Policy and Procedure</w:t>
    </w:r>
  </w:p>
  <w:p w14:paraId="00000026" w14:textId="2F49B23B" w:rsidR="0004066A" w:rsidRDefault="00B509FC">
    <w:pPr>
      <w:pBdr>
        <w:top w:val="nil"/>
        <w:left w:val="nil"/>
        <w:bottom w:val="nil"/>
        <w:right w:val="nil"/>
        <w:between w:val="nil"/>
      </w:pBdr>
      <w:tabs>
        <w:tab w:val="center" w:pos="4320"/>
        <w:tab w:val="right" w:pos="8640"/>
      </w:tabs>
      <w:spacing w:line="240" w:lineRule="auto"/>
      <w:ind w:left="0" w:hanging="2"/>
      <w:rPr>
        <w:color w:val="000000"/>
        <w:sz w:val="20"/>
        <w:szCs w:val="20"/>
      </w:rPr>
    </w:pPr>
    <w:bookmarkStart w:id="1" w:name="_heading=h.gjdgxs" w:colFirst="0" w:colLast="0"/>
    <w:bookmarkEnd w:id="1"/>
    <w:r>
      <w:rPr>
        <w:color w:val="000000"/>
        <w:sz w:val="20"/>
        <w:szCs w:val="20"/>
      </w:rPr>
      <w:t>Revised June 24</w:t>
    </w:r>
    <w:r w:rsidR="003054A8">
      <w:rPr>
        <w:color w:val="000000"/>
        <w:sz w:val="20"/>
        <w:szCs w:val="20"/>
      </w:rPr>
      <w: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77777777" w:rsidR="0004066A" w:rsidRDefault="0004066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E3DE" w14:textId="77777777" w:rsidR="002A6DB4" w:rsidRDefault="003054A8">
      <w:pPr>
        <w:spacing w:line="240" w:lineRule="auto"/>
        <w:ind w:left="0" w:hanging="2"/>
      </w:pPr>
      <w:r>
        <w:separator/>
      </w:r>
    </w:p>
  </w:footnote>
  <w:footnote w:type="continuationSeparator" w:id="0">
    <w:p w14:paraId="0BD68E4F" w14:textId="77777777" w:rsidR="002A6DB4" w:rsidRDefault="003054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04066A" w:rsidRDefault="0004066A">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04066A" w:rsidRDefault="0004066A">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04066A" w:rsidRDefault="0004066A">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B2B34"/>
    <w:multiLevelType w:val="multilevel"/>
    <w:tmpl w:val="4B767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list"/>
      <w:lvlText w:val="%9."/>
      <w:lvlJc w:val="left"/>
      <w:pPr>
        <w:tabs>
          <w:tab w:val="num" w:pos="6480"/>
        </w:tabs>
        <w:ind w:left="6480" w:hanging="720"/>
      </w:pPr>
    </w:lvl>
  </w:abstractNum>
  <w:abstractNum w:abstractNumId="1" w15:restartNumberingAfterBreak="0">
    <w:nsid w:val="7C8136EB"/>
    <w:multiLevelType w:val="multilevel"/>
    <w:tmpl w:val="4BB84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6A"/>
    <w:rsid w:val="0004066A"/>
    <w:rsid w:val="00296F02"/>
    <w:rsid w:val="002A6DB4"/>
    <w:rsid w:val="003054A8"/>
    <w:rsid w:val="007A1584"/>
    <w:rsid w:val="00B5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6369"/>
  <w15:docId w15:val="{E4AECD75-FDC9-476E-ABD2-CE519CE1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pBdr>
        <w:bottom w:val="single" w:sz="6" w:space="1" w:color="auto"/>
      </w:pBdr>
      <w:ind w:left="-720" w:right="-720"/>
    </w:pPr>
    <w:rPr>
      <w:b/>
      <w:bCs/>
      <w:noProof/>
      <w:color w:val="000080"/>
      <w:sz w:val="28"/>
    </w:rPr>
  </w:style>
  <w:style w:type="paragraph" w:styleId="Heading2">
    <w:name w:val="heading 2"/>
    <w:basedOn w:val="Normal"/>
    <w:next w:val="Normal"/>
    <w:pPr>
      <w:keepNext/>
      <w:ind w:right="-360" w:hanging="360"/>
      <w:outlineLvl w:val="1"/>
    </w:pPr>
    <w:rPr>
      <w:rFonts w:ascii="Arial" w:hAnsi="Arial" w:cs="Arial"/>
      <w:b/>
      <w:bCs/>
      <w:color w:val="000080"/>
      <w:sz w:val="22"/>
    </w:rPr>
  </w:style>
  <w:style w:type="paragraph" w:styleId="Heading3">
    <w:name w:val="heading 3"/>
    <w:basedOn w:val="Normal"/>
    <w:next w:val="Normal"/>
    <w:pPr>
      <w:keepNext/>
      <w:ind w:left="360" w:right="-360" w:hanging="720"/>
      <w:outlineLvl w:val="2"/>
    </w:pPr>
    <w:rPr>
      <w:rFonts w:ascii="Arial" w:hAnsi="Arial" w:cs="Arial"/>
      <w:b/>
      <w:bCs/>
      <w:color w:val="000080"/>
      <w:sz w:val="22"/>
    </w:rPr>
  </w:style>
  <w:style w:type="paragraph" w:styleId="Heading4">
    <w:name w:val="heading 4"/>
    <w:basedOn w:val="Normal"/>
    <w:next w:val="Normal"/>
    <w:pPr>
      <w:keepNext/>
      <w:tabs>
        <w:tab w:val="left" w:pos="1080"/>
      </w:tabs>
      <w:ind w:left="-360" w:right="-360"/>
      <w:outlineLvl w:val="3"/>
    </w:pPr>
    <w:rPr>
      <w:b/>
    </w:rPr>
  </w:style>
  <w:style w:type="paragraph" w:styleId="Heading5">
    <w:name w:val="heading 5"/>
    <w:basedOn w:val="Normal"/>
    <w:next w:val="Normal"/>
    <w:pPr>
      <w:keepNext/>
      <w:widowControl w:val="0"/>
      <w:jc w:val="center"/>
      <w:outlineLvl w:val="4"/>
    </w:pPr>
    <w:rPr>
      <w:rFonts w:ascii="Courier New" w:hAnsi="Courier New" w:cs="Courier New"/>
      <w:b/>
      <w:sz w:val="36"/>
      <w:szCs w:val="20"/>
    </w:rPr>
  </w:style>
  <w:style w:type="paragraph" w:styleId="Heading6">
    <w:name w:val="heading 6"/>
    <w:basedOn w:val="Normal"/>
    <w:next w:val="Normal"/>
    <w:pPr>
      <w:keepNext/>
      <w:spacing w:line="360" w:lineRule="auto"/>
      <w:outlineLvl w:val="5"/>
    </w:pPr>
    <w:rPr>
      <w:b/>
      <w:bCs/>
      <w:caps/>
      <w:szCs w:val="20"/>
      <w:u w:val="single"/>
    </w:rPr>
  </w:style>
  <w:style w:type="paragraph" w:styleId="Heading7">
    <w:name w:val="heading 7"/>
    <w:basedOn w:val="Normal"/>
    <w:next w:val="Normal"/>
    <w:pPr>
      <w:keepNext/>
      <w:outlineLvl w:val="6"/>
    </w:pPr>
    <w:rPr>
      <w:b/>
      <w:szCs w:val="20"/>
    </w:rPr>
  </w:style>
  <w:style w:type="paragraph" w:styleId="Heading8">
    <w:name w:val="heading 8"/>
    <w:basedOn w:val="Normal"/>
    <w:next w:val="Normal"/>
    <w:pPr>
      <w:keepNext/>
      <w:outlineLvl w:val="7"/>
    </w:pPr>
    <w:rPr>
      <w:i/>
      <w:iCs/>
      <w:szCs w:val="20"/>
    </w:rPr>
  </w:style>
  <w:style w:type="paragraph" w:styleId="Heading9">
    <w:name w:val="heading 9"/>
    <w:basedOn w:val="Normal"/>
    <w:next w:val="Normal"/>
    <w:pPr>
      <w:keepNext/>
      <w:jc w:val="center"/>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xl29">
    <w:name w:val="xl29"/>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ind w:hanging="720"/>
    </w:pPr>
    <w:rPr>
      <w:rFonts w:ascii="Arial" w:hAnsi="Arial" w:cs="Arial"/>
      <w:b/>
      <w:bCs/>
      <w:color w:val="000080"/>
      <w:sz w:val="22"/>
    </w:rPr>
  </w:style>
  <w:style w:type="paragraph" w:styleId="BodyText3">
    <w:name w:val="Body Text 3"/>
    <w:basedOn w:val="Normal"/>
    <w:pPr>
      <w:tabs>
        <w:tab w:val="left" w:pos="1080"/>
      </w:tabs>
      <w:spacing w:after="120" w:line="360" w:lineRule="auto"/>
    </w:pPr>
    <w:rPr>
      <w:color w:val="0000FF"/>
      <w:szCs w:val="20"/>
    </w:rPr>
  </w:style>
  <w:style w:type="paragraph" w:styleId="BodyText2">
    <w:name w:val="Body Text 2"/>
    <w:basedOn w:val="Normal"/>
    <w:pPr>
      <w:ind w:left="720"/>
    </w:pPr>
    <w:rPr>
      <w:szCs w:val="20"/>
    </w:rPr>
  </w:style>
  <w:style w:type="paragraph" w:styleId="BodyText">
    <w:name w:val="Body Text"/>
    <w:basedOn w:val="Normal"/>
    <w:rPr>
      <w:szCs w:val="20"/>
    </w:rPr>
  </w:style>
  <w:style w:type="paragraph" w:customStyle="1" w:styleId="Body">
    <w:name w:val="Body"/>
    <w:basedOn w:val="Normal"/>
    <w:pPr>
      <w:spacing w:before="180"/>
    </w:pPr>
    <w:rPr>
      <w:rFonts w:ascii="Arial" w:hAnsi="Arial"/>
      <w:sz w:val="22"/>
      <w:szCs w:val="20"/>
    </w:rPr>
  </w:style>
  <w:style w:type="paragraph" w:styleId="BodyTextIndent2">
    <w:name w:val="Body Text Indent 2"/>
    <w:basedOn w:val="Normal"/>
    <w:pPr>
      <w:overflowPunct w:val="0"/>
      <w:autoSpaceDE w:val="0"/>
      <w:autoSpaceDN w:val="0"/>
      <w:adjustRightInd w:val="0"/>
      <w:ind w:left="450" w:hanging="450"/>
      <w:textAlignment w:val="baseline"/>
    </w:pPr>
    <w:rPr>
      <w:rFonts w:ascii="Arial" w:hAnsi="Arial"/>
      <w:sz w:val="22"/>
      <w:szCs w:val="20"/>
    </w:rPr>
  </w:style>
  <w:style w:type="paragraph" w:customStyle="1" w:styleId="Sub1">
    <w:name w:val="Sub1"/>
    <w:basedOn w:val="Body"/>
    <w:next w:val="Body"/>
    <w:pPr>
      <w:keepNext/>
      <w:spacing w:before="240"/>
    </w:pPr>
    <w:rPr>
      <w:b/>
      <w:i/>
      <w:caps/>
    </w:rPr>
  </w:style>
  <w:style w:type="paragraph" w:customStyle="1" w:styleId="list">
    <w:name w:val="#list"/>
    <w:basedOn w:val="Normal"/>
    <w:next w:val="Normal"/>
    <w:pPr>
      <w:numPr>
        <w:ilvl w:val="11"/>
        <w:numId w:val="2"/>
      </w:numPr>
      <w:tabs>
        <w:tab w:val="left" w:pos="360"/>
      </w:tabs>
      <w:spacing w:before="60"/>
      <w:ind w:left="360" w:hanging="360"/>
    </w:pPr>
    <w:rPr>
      <w:rFonts w:ascii="Arial" w:hAnsi="Arial"/>
      <w:sz w:val="22"/>
      <w:szCs w:val="20"/>
    </w:rPr>
  </w:style>
  <w:style w:type="paragraph" w:customStyle="1" w:styleId="Table">
    <w:name w:val="Table"/>
    <w:basedOn w:val="Normal"/>
    <w:pPr>
      <w:spacing w:after="120"/>
    </w:pPr>
    <w:rPr>
      <w:rFonts w:ascii="Arial" w:hAnsi="Arial"/>
      <w:sz w:val="18"/>
      <w:szCs w:val="20"/>
    </w:rPr>
  </w:style>
  <w:style w:type="paragraph" w:customStyle="1" w:styleId="Bulletlist">
    <w:name w:val="Bulletlist"/>
    <w:basedOn w:val="Normal"/>
    <w:pPr>
      <w:tabs>
        <w:tab w:val="num" w:pos="360"/>
      </w:tabs>
      <w:spacing w:before="60"/>
      <w:ind w:left="648" w:hanging="360"/>
    </w:pPr>
    <w:rPr>
      <w:rFonts w:ascii="Arial" w:hAnsi="Arial"/>
      <w:sz w:val="22"/>
      <w:szCs w:val="20"/>
    </w:rPr>
  </w:style>
  <w:style w:type="paragraph" w:customStyle="1" w:styleId="Sub2">
    <w:name w:val="Sub2"/>
    <w:basedOn w:val="Sub1"/>
    <w:next w:val="Body"/>
    <w:rPr>
      <w:i w:val="0"/>
      <w:caps w:val="0"/>
    </w:rPr>
  </w:style>
  <w:style w:type="paragraph" w:styleId="BlockText">
    <w:name w:val="Block Text"/>
    <w:basedOn w:val="Normal"/>
    <w:pPr>
      <w:ind w:left="-360" w:right="-360"/>
    </w:pP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zGmBPKAU9YbIzSMGYAFLVXMCUQ==">AMUW2mUfTNN9+gnO+L07KpG2W3S3NgfiBeWfio0J9XZnweJuXytcETCNDDOaQkW2oFcFZFlS4gyW6P+vxbScpQLENfwsWsZK9U6Jahps4w9A7pNfSMRbxV5ggnVTVVUdcfWQZPnLYqSz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kkutsy</dc:creator>
  <cp:lastModifiedBy>Sharon Saunders</cp:lastModifiedBy>
  <cp:revision>5</cp:revision>
  <dcterms:created xsi:type="dcterms:W3CDTF">2021-06-25T01:12:00Z</dcterms:created>
  <dcterms:modified xsi:type="dcterms:W3CDTF">2021-06-25T01:32:00Z</dcterms:modified>
</cp:coreProperties>
</file>