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FA2C" w14:textId="5D2F8778" w:rsidR="0049221D" w:rsidRPr="008E596A" w:rsidRDefault="008A78EB" w:rsidP="008E596A">
      <w:pPr>
        <w:pStyle w:val="NormalWeb"/>
        <w:shd w:val="clear" w:color="auto" w:fill="FFFFFF"/>
        <w:spacing w:before="0" w:after="0"/>
        <w:rPr>
          <w:rFonts w:ascii="Aptos" w:hAnsi="Aptos"/>
        </w:rPr>
      </w:pPr>
      <w:r w:rsidRPr="008E596A">
        <w:rPr>
          <w:rFonts w:ascii="Aptos" w:hAnsi="Aptos"/>
        </w:rPr>
        <w:t>Randolph College</w:t>
      </w:r>
      <w:r w:rsidR="0049221D" w:rsidRPr="008E596A">
        <w:rPr>
          <w:rFonts w:ascii="Aptos" w:hAnsi="Aptos"/>
        </w:rPr>
        <w:t xml:space="preserve"> is part of a consortium with </w:t>
      </w:r>
      <w:hyperlink r:id="rId7" w:history="1">
        <w:r w:rsidR="0049221D" w:rsidRPr="008E596A">
          <w:rPr>
            <w:rStyle w:val="Hyperlink"/>
            <w:rFonts w:ascii="Aptos" w:hAnsi="Aptos"/>
            <w:color w:val="auto"/>
          </w:rPr>
          <w:t>University of Lynchburg</w:t>
        </w:r>
      </w:hyperlink>
      <w:r w:rsidR="0049221D" w:rsidRPr="008E596A">
        <w:rPr>
          <w:rFonts w:ascii="Aptos" w:hAnsi="Aptos"/>
        </w:rPr>
        <w:t> and </w:t>
      </w:r>
      <w:hyperlink r:id="rId8" w:history="1">
        <w:r w:rsidRPr="008E596A">
          <w:rPr>
            <w:rStyle w:val="Hyperlink"/>
            <w:rFonts w:ascii="Aptos" w:hAnsi="Aptos"/>
            <w:color w:val="auto"/>
          </w:rPr>
          <w:t>Sweet</w:t>
        </w:r>
      </w:hyperlink>
      <w:r w:rsidRPr="008E596A">
        <w:rPr>
          <w:rFonts w:ascii="Aptos" w:hAnsi="Aptos"/>
          <w:u w:val="single"/>
        </w:rPr>
        <w:t xml:space="preserve"> Briar College</w:t>
      </w:r>
      <w:r w:rsidR="0049221D" w:rsidRPr="008E596A">
        <w:rPr>
          <w:rFonts w:ascii="Aptos" w:hAnsi="Aptos"/>
        </w:rPr>
        <w:t xml:space="preserve"> that broadens the educational opportunities for </w:t>
      </w:r>
      <w:r w:rsidRPr="008E596A">
        <w:rPr>
          <w:rFonts w:ascii="Aptos" w:hAnsi="Aptos"/>
        </w:rPr>
        <w:t>Randolph</w:t>
      </w:r>
      <w:r w:rsidR="0049221D" w:rsidRPr="008E596A">
        <w:rPr>
          <w:rFonts w:ascii="Aptos" w:hAnsi="Aptos"/>
        </w:rPr>
        <w:t xml:space="preserve"> students.</w:t>
      </w:r>
    </w:p>
    <w:p w14:paraId="29353E48" w14:textId="42A5F3A7" w:rsidR="0049221D" w:rsidRPr="008A78EB" w:rsidRDefault="0049221D" w:rsidP="0049221D">
      <w:pPr>
        <w:pStyle w:val="NormalWeb"/>
        <w:shd w:val="clear" w:color="auto" w:fill="FFFFFF"/>
        <w:rPr>
          <w:rFonts w:ascii="Aptos" w:hAnsi="Aptos"/>
        </w:rPr>
      </w:pPr>
      <w:r w:rsidRPr="008A78EB">
        <w:rPr>
          <w:rFonts w:ascii="Aptos" w:hAnsi="Aptos"/>
        </w:rPr>
        <w:t xml:space="preserve">With prior approval from </w:t>
      </w:r>
      <w:r w:rsidR="008A78EB">
        <w:rPr>
          <w:rFonts w:ascii="Aptos" w:hAnsi="Aptos"/>
        </w:rPr>
        <w:t>Randolph College’s</w:t>
      </w:r>
      <w:r w:rsidRPr="008A78EB">
        <w:rPr>
          <w:rFonts w:ascii="Aptos" w:hAnsi="Aptos"/>
        </w:rPr>
        <w:t xml:space="preserve"> registrar, students are permitted to take courses at </w:t>
      </w:r>
      <w:r w:rsidR="008A78EB" w:rsidRPr="008A78EB">
        <w:rPr>
          <w:rFonts w:ascii="Aptos" w:hAnsi="Aptos"/>
        </w:rPr>
        <w:t>the University</w:t>
      </w:r>
      <w:r w:rsidRPr="008A78EB">
        <w:rPr>
          <w:rFonts w:ascii="Aptos" w:hAnsi="Aptos"/>
        </w:rPr>
        <w:t xml:space="preserve"> of Lynchburg and </w:t>
      </w:r>
      <w:r w:rsidR="008A78EB">
        <w:rPr>
          <w:rFonts w:ascii="Aptos" w:hAnsi="Aptos"/>
        </w:rPr>
        <w:t>Sweet Briar College</w:t>
      </w:r>
      <w:r w:rsidRPr="008A78EB">
        <w:rPr>
          <w:rFonts w:ascii="Aptos" w:hAnsi="Aptos"/>
        </w:rPr>
        <w:t xml:space="preserve">, provided the course is not currently available at </w:t>
      </w:r>
      <w:r w:rsidR="008A78EB">
        <w:rPr>
          <w:rFonts w:ascii="Aptos" w:hAnsi="Aptos"/>
        </w:rPr>
        <w:t>Randolph</w:t>
      </w:r>
      <w:r w:rsidRPr="008A78EB">
        <w:rPr>
          <w:rFonts w:ascii="Aptos" w:hAnsi="Aptos"/>
        </w:rPr>
        <w:t xml:space="preserve">. Registration forms are available in the Office of the Registrar and </w:t>
      </w:r>
      <w:r w:rsidR="00930996" w:rsidRPr="00930996">
        <w:rPr>
          <w:rFonts w:ascii="Aptos" w:hAnsi="Aptos"/>
        </w:rPr>
        <w:t>your Randolph College Portal account</w:t>
      </w:r>
      <w:r w:rsidRPr="00930996">
        <w:rPr>
          <w:rFonts w:ascii="Aptos" w:hAnsi="Aptos"/>
        </w:rPr>
        <w:t>. To take advantage</w:t>
      </w:r>
      <w:r w:rsidRPr="008A78EB">
        <w:rPr>
          <w:rFonts w:ascii="Aptos" w:hAnsi="Aptos"/>
        </w:rPr>
        <w:t xml:space="preserve"> of this course exchange, you must be enrolled full-time at </w:t>
      </w:r>
      <w:r w:rsidR="008A78EB">
        <w:rPr>
          <w:rFonts w:ascii="Aptos" w:hAnsi="Aptos"/>
        </w:rPr>
        <w:t>Randolph</w:t>
      </w:r>
      <w:r w:rsidRPr="008A78EB">
        <w:rPr>
          <w:rFonts w:ascii="Aptos" w:hAnsi="Aptos"/>
        </w:rPr>
        <w:t>.</w:t>
      </w:r>
    </w:p>
    <w:p w14:paraId="65BCDAD4" w14:textId="77777777" w:rsidR="008A78EB" w:rsidRDefault="0049221D" w:rsidP="0049221D">
      <w:pPr>
        <w:pStyle w:val="NormalWeb"/>
        <w:shd w:val="clear" w:color="auto" w:fill="FFFFFF"/>
        <w:spacing w:before="0" w:after="0"/>
        <w:rPr>
          <w:rFonts w:ascii="Aptos" w:hAnsi="Aptos"/>
        </w:rPr>
      </w:pPr>
      <w:r w:rsidRPr="008A78EB">
        <w:rPr>
          <w:rStyle w:val="Strong"/>
          <w:rFonts w:ascii="Aptos" w:hAnsi="Aptos"/>
        </w:rPr>
        <w:t>Note</w:t>
      </w:r>
      <w:r w:rsidRPr="008A78EB">
        <w:rPr>
          <w:rFonts w:ascii="Aptos" w:hAnsi="Aptos"/>
        </w:rPr>
        <w:t xml:space="preserve">: </w:t>
      </w:r>
      <w:r w:rsidR="008A78EB">
        <w:rPr>
          <w:rFonts w:ascii="Aptos" w:hAnsi="Aptos"/>
        </w:rPr>
        <w:t>T</w:t>
      </w:r>
      <w:r w:rsidRPr="008A78EB">
        <w:rPr>
          <w:rFonts w:ascii="Aptos" w:hAnsi="Aptos"/>
        </w:rPr>
        <w:t xml:space="preserve">he exchange is only available in the fall and spring semesters. Students will be responsible for all tuition and course fees for Tri-College courses taken during the summer. </w:t>
      </w:r>
    </w:p>
    <w:p w14:paraId="23E98A14" w14:textId="72921842" w:rsidR="008A78EB" w:rsidRPr="008A78EB" w:rsidRDefault="0049221D" w:rsidP="0049221D">
      <w:pPr>
        <w:pStyle w:val="NormalWeb"/>
        <w:shd w:val="clear" w:color="auto" w:fill="FFFFFF"/>
        <w:spacing w:before="0" w:after="0"/>
        <w:rPr>
          <w:rFonts w:ascii="Aptos" w:hAnsi="Aptos"/>
        </w:rPr>
      </w:pPr>
      <w:r w:rsidRPr="008A78EB">
        <w:rPr>
          <w:rFonts w:ascii="Aptos" w:hAnsi="Aptos"/>
        </w:rPr>
        <w:t xml:space="preserve">Applications for courses during </w:t>
      </w:r>
      <w:r w:rsidR="008A78EB" w:rsidRPr="008A78EB">
        <w:rPr>
          <w:rFonts w:ascii="Aptos" w:hAnsi="Aptos"/>
        </w:rPr>
        <w:t>the summer</w:t>
      </w:r>
      <w:r w:rsidRPr="008A78EB">
        <w:rPr>
          <w:rFonts w:ascii="Aptos" w:hAnsi="Aptos"/>
        </w:rPr>
        <w:t xml:space="preserve"> term must be made directly to </w:t>
      </w:r>
      <w:r w:rsidR="008A78EB">
        <w:rPr>
          <w:rFonts w:ascii="Aptos" w:hAnsi="Aptos"/>
        </w:rPr>
        <w:t xml:space="preserve">the </w:t>
      </w:r>
      <w:r w:rsidRPr="008A78EB">
        <w:rPr>
          <w:rFonts w:ascii="Aptos" w:hAnsi="Aptos"/>
        </w:rPr>
        <w:t xml:space="preserve">University of Lynchburg or </w:t>
      </w:r>
      <w:r w:rsidR="008A78EB">
        <w:rPr>
          <w:rFonts w:ascii="Aptos" w:hAnsi="Aptos"/>
        </w:rPr>
        <w:t>Sweet Briar C</w:t>
      </w:r>
      <w:r w:rsidRPr="008A78EB">
        <w:rPr>
          <w:rFonts w:ascii="Aptos" w:hAnsi="Aptos"/>
        </w:rPr>
        <w:t>ollege.</w:t>
      </w:r>
      <w:r w:rsidR="008A78EB">
        <w:rPr>
          <w:rFonts w:ascii="Aptos" w:hAnsi="Aptos"/>
        </w:rPr>
        <w:t xml:space="preserve"> For summer consortium agreements, please reach out to the Office of Financial Aid (434-947-8128 or </w:t>
      </w:r>
      <w:hyperlink r:id="rId9" w:history="1">
        <w:r w:rsidR="008A78EB" w:rsidRPr="006C08FE">
          <w:rPr>
            <w:rStyle w:val="Hyperlink"/>
            <w:rFonts w:ascii="Aptos" w:hAnsi="Aptos"/>
          </w:rPr>
          <w:t>financialaid@randolphcollege.edu</w:t>
        </w:r>
      </w:hyperlink>
      <w:r w:rsidR="008A78EB">
        <w:rPr>
          <w:rFonts w:ascii="Aptos" w:hAnsi="Aptos"/>
        </w:rPr>
        <w:t xml:space="preserve">). </w:t>
      </w:r>
    </w:p>
    <w:p w14:paraId="7F0B20F5" w14:textId="77777777" w:rsidR="008E596A" w:rsidRDefault="008E596A" w:rsidP="0049221D">
      <w:pPr>
        <w:pStyle w:val="NormalWeb"/>
        <w:shd w:val="clear" w:color="auto" w:fill="FFFFFF"/>
        <w:spacing w:before="0" w:after="0"/>
        <w:rPr>
          <w:rStyle w:val="Strong"/>
          <w:rFonts w:ascii="Aptos" w:hAnsi="Aptos"/>
        </w:rPr>
      </w:pPr>
    </w:p>
    <w:p w14:paraId="5CCBF8A2" w14:textId="052CC492" w:rsidR="0049221D" w:rsidRPr="008A78EB" w:rsidRDefault="0049221D" w:rsidP="0049221D">
      <w:pPr>
        <w:pStyle w:val="NormalWeb"/>
        <w:shd w:val="clear" w:color="auto" w:fill="FFFFFF"/>
        <w:spacing w:before="0" w:after="0"/>
        <w:rPr>
          <w:rFonts w:ascii="Aptos" w:hAnsi="Aptos"/>
        </w:rPr>
      </w:pPr>
      <w:r w:rsidRPr="008A78EB">
        <w:rPr>
          <w:rStyle w:val="Strong"/>
          <w:rFonts w:ascii="Aptos" w:hAnsi="Aptos"/>
        </w:rPr>
        <w:t xml:space="preserve">Next </w:t>
      </w:r>
      <w:r w:rsidR="008E596A">
        <w:rPr>
          <w:rStyle w:val="Strong"/>
          <w:rFonts w:ascii="Aptos" w:hAnsi="Aptos"/>
        </w:rPr>
        <w:t>S</w:t>
      </w:r>
      <w:r w:rsidRPr="008A78EB">
        <w:rPr>
          <w:rStyle w:val="Strong"/>
          <w:rFonts w:ascii="Aptos" w:hAnsi="Aptos"/>
        </w:rPr>
        <w:t xml:space="preserve">teps and </w:t>
      </w:r>
      <w:r w:rsidR="008E596A">
        <w:rPr>
          <w:rStyle w:val="Strong"/>
          <w:rFonts w:ascii="Aptos" w:hAnsi="Aptos"/>
        </w:rPr>
        <w:t>W</w:t>
      </w:r>
      <w:r w:rsidRPr="008A78EB">
        <w:rPr>
          <w:rStyle w:val="Strong"/>
          <w:rFonts w:ascii="Aptos" w:hAnsi="Aptos"/>
        </w:rPr>
        <w:t xml:space="preserve">hat to </w:t>
      </w:r>
      <w:r w:rsidR="008E596A">
        <w:rPr>
          <w:rStyle w:val="Strong"/>
          <w:rFonts w:ascii="Aptos" w:hAnsi="Aptos"/>
        </w:rPr>
        <w:t>E</w:t>
      </w:r>
      <w:r w:rsidRPr="008A78EB">
        <w:rPr>
          <w:rStyle w:val="Strong"/>
          <w:rFonts w:ascii="Aptos" w:hAnsi="Aptos"/>
        </w:rPr>
        <w:t>xpect</w:t>
      </w:r>
    </w:p>
    <w:p w14:paraId="180E37CB" w14:textId="5958EE7A" w:rsidR="0049221D" w:rsidRPr="008A78EB" w:rsidRDefault="0049221D" w:rsidP="004922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" w:hAnsi="Aptos"/>
          <w:sz w:val="24"/>
          <w:szCs w:val="24"/>
        </w:rPr>
      </w:pPr>
      <w:r w:rsidRPr="008A78EB">
        <w:rPr>
          <w:rFonts w:ascii="Aptos" w:hAnsi="Aptos"/>
          <w:sz w:val="24"/>
          <w:szCs w:val="24"/>
        </w:rPr>
        <w:t xml:space="preserve">Students should then confer with their advisor and obtain </w:t>
      </w:r>
      <w:r w:rsidR="008A78EB">
        <w:rPr>
          <w:rFonts w:ascii="Aptos" w:hAnsi="Aptos"/>
          <w:sz w:val="24"/>
          <w:szCs w:val="24"/>
        </w:rPr>
        <w:t xml:space="preserve">their </w:t>
      </w:r>
      <w:r w:rsidRPr="008A78EB">
        <w:rPr>
          <w:rFonts w:ascii="Aptos" w:hAnsi="Aptos"/>
          <w:sz w:val="24"/>
          <w:szCs w:val="24"/>
        </w:rPr>
        <w:t xml:space="preserve">signature on the </w:t>
      </w:r>
      <w:r w:rsidRPr="008A78EB">
        <w:rPr>
          <w:rFonts w:ascii="Aptos" w:hAnsi="Aptos"/>
          <w:sz w:val="24"/>
          <w:szCs w:val="24"/>
          <w:highlight w:val="yellow"/>
        </w:rPr>
        <w:t>Tri-College Registration Form</w:t>
      </w:r>
      <w:r w:rsidRPr="008A78EB">
        <w:rPr>
          <w:rFonts w:ascii="Aptos" w:hAnsi="Aptos"/>
          <w:sz w:val="24"/>
          <w:szCs w:val="24"/>
        </w:rPr>
        <w:t>.</w:t>
      </w:r>
    </w:p>
    <w:p w14:paraId="747F3186" w14:textId="208099F9" w:rsidR="0049221D" w:rsidRPr="008A78EB" w:rsidRDefault="008A78EB" w:rsidP="00492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Randolph’s</w:t>
      </w:r>
      <w:r w:rsidR="0049221D" w:rsidRPr="008A78EB">
        <w:rPr>
          <w:rFonts w:ascii="Aptos" w:hAnsi="Aptos"/>
          <w:sz w:val="24"/>
          <w:szCs w:val="24"/>
        </w:rPr>
        <w:t xml:space="preserve"> registrar will submit the completed form and establish a placeholder course on the student’s </w:t>
      </w:r>
      <w:r>
        <w:rPr>
          <w:rFonts w:ascii="Aptos" w:hAnsi="Aptos"/>
          <w:sz w:val="24"/>
          <w:szCs w:val="24"/>
        </w:rPr>
        <w:t>Randolph</w:t>
      </w:r>
      <w:r w:rsidR="0049221D" w:rsidRPr="008A78EB">
        <w:rPr>
          <w:rFonts w:ascii="Aptos" w:hAnsi="Aptos"/>
          <w:sz w:val="24"/>
          <w:szCs w:val="24"/>
        </w:rPr>
        <w:t xml:space="preserve"> schedule.</w:t>
      </w:r>
    </w:p>
    <w:p w14:paraId="4E9BC628" w14:textId="77777777" w:rsidR="0049221D" w:rsidRPr="008A78EB" w:rsidRDefault="0049221D" w:rsidP="00492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  <w:sz w:val="24"/>
          <w:szCs w:val="24"/>
        </w:rPr>
      </w:pPr>
      <w:r w:rsidRPr="008A78EB">
        <w:rPr>
          <w:rFonts w:ascii="Aptos" w:hAnsi="Aptos"/>
          <w:sz w:val="24"/>
          <w:szCs w:val="24"/>
        </w:rPr>
        <w:t>Students will receive an email with instructions on setting up their account at the other institution, including parking information.</w:t>
      </w:r>
    </w:p>
    <w:p w14:paraId="490DDCB3" w14:textId="084CCBA2" w:rsidR="0049221D" w:rsidRPr="008A78EB" w:rsidRDefault="0049221D" w:rsidP="0049221D">
      <w:pPr>
        <w:pStyle w:val="NormalWeb"/>
        <w:shd w:val="clear" w:color="auto" w:fill="FFFFFF"/>
        <w:spacing w:before="0" w:after="0"/>
        <w:rPr>
          <w:rFonts w:ascii="Aptos" w:hAnsi="Aptos"/>
        </w:rPr>
      </w:pPr>
      <w:r w:rsidRPr="008A78EB">
        <w:rPr>
          <w:rStyle w:val="Strong"/>
          <w:rFonts w:ascii="Aptos" w:hAnsi="Aptos"/>
        </w:rPr>
        <w:t xml:space="preserve">Information of </w:t>
      </w:r>
      <w:r w:rsidR="008E596A">
        <w:rPr>
          <w:rStyle w:val="Strong"/>
          <w:rFonts w:ascii="Aptos" w:hAnsi="Aptos"/>
        </w:rPr>
        <w:t>Note</w:t>
      </w:r>
    </w:p>
    <w:p w14:paraId="33D895A5" w14:textId="5350A80A" w:rsidR="0049221D" w:rsidRPr="008A78EB" w:rsidRDefault="0049221D" w:rsidP="004922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ptos" w:hAnsi="Aptos"/>
          <w:sz w:val="24"/>
          <w:szCs w:val="24"/>
        </w:rPr>
      </w:pPr>
      <w:r w:rsidRPr="008A78EB">
        <w:rPr>
          <w:rFonts w:ascii="Aptos" w:hAnsi="Aptos"/>
          <w:sz w:val="24"/>
          <w:szCs w:val="24"/>
        </w:rPr>
        <w:t xml:space="preserve">Grades earned through the Tri-College Consortium will transfer to </w:t>
      </w:r>
      <w:r w:rsidR="008A78EB">
        <w:rPr>
          <w:rFonts w:ascii="Aptos" w:hAnsi="Aptos"/>
          <w:sz w:val="24"/>
          <w:szCs w:val="24"/>
        </w:rPr>
        <w:t>Randolph</w:t>
      </w:r>
      <w:r w:rsidRPr="008A78EB">
        <w:rPr>
          <w:rFonts w:ascii="Aptos" w:hAnsi="Aptos"/>
          <w:sz w:val="24"/>
          <w:szCs w:val="24"/>
        </w:rPr>
        <w:t xml:space="preserve"> and will count in a student’s GPA.</w:t>
      </w:r>
    </w:p>
    <w:p w14:paraId="16F1B3E2" w14:textId="1A9FEFB3" w:rsidR="0049221D" w:rsidRPr="008A78EB" w:rsidRDefault="0049221D" w:rsidP="004922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  <w:sz w:val="24"/>
          <w:szCs w:val="24"/>
        </w:rPr>
      </w:pPr>
      <w:r w:rsidRPr="008A78EB">
        <w:rPr>
          <w:rFonts w:ascii="Aptos" w:hAnsi="Aptos"/>
          <w:sz w:val="24"/>
          <w:szCs w:val="24"/>
        </w:rPr>
        <w:t xml:space="preserve">You must notify </w:t>
      </w:r>
      <w:r w:rsidR="008A78EB">
        <w:rPr>
          <w:rFonts w:ascii="Aptos" w:hAnsi="Aptos"/>
          <w:sz w:val="24"/>
          <w:szCs w:val="24"/>
        </w:rPr>
        <w:t>Randolph’s</w:t>
      </w:r>
      <w:r w:rsidRPr="008A78EB">
        <w:rPr>
          <w:rFonts w:ascii="Aptos" w:hAnsi="Aptos"/>
          <w:sz w:val="24"/>
          <w:szCs w:val="24"/>
        </w:rPr>
        <w:t xml:space="preserve"> registrar if you need to drop or withdraw from the </w:t>
      </w:r>
      <w:r w:rsidR="008A78EB">
        <w:rPr>
          <w:rFonts w:ascii="Aptos" w:hAnsi="Aptos"/>
          <w:sz w:val="24"/>
          <w:szCs w:val="24"/>
        </w:rPr>
        <w:t>T</w:t>
      </w:r>
      <w:r w:rsidRPr="008A78EB">
        <w:rPr>
          <w:rFonts w:ascii="Aptos" w:hAnsi="Aptos"/>
          <w:sz w:val="24"/>
          <w:szCs w:val="24"/>
        </w:rPr>
        <w:t>ri-</w:t>
      </w:r>
      <w:r w:rsidR="008A78EB">
        <w:rPr>
          <w:rFonts w:ascii="Aptos" w:hAnsi="Aptos"/>
          <w:sz w:val="24"/>
          <w:szCs w:val="24"/>
        </w:rPr>
        <w:t>C</w:t>
      </w:r>
      <w:r w:rsidRPr="008A78EB">
        <w:rPr>
          <w:rFonts w:ascii="Aptos" w:hAnsi="Aptos"/>
          <w:sz w:val="24"/>
          <w:szCs w:val="24"/>
        </w:rPr>
        <w:t>ollege course.</w:t>
      </w:r>
    </w:p>
    <w:p w14:paraId="518EAFE1" w14:textId="77777777" w:rsidR="0049221D" w:rsidRPr="008A78EB" w:rsidRDefault="0049221D" w:rsidP="004922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  <w:sz w:val="24"/>
          <w:szCs w:val="24"/>
        </w:rPr>
      </w:pPr>
      <w:r w:rsidRPr="008A78EB">
        <w:rPr>
          <w:rFonts w:ascii="Aptos" w:hAnsi="Aptos"/>
          <w:sz w:val="24"/>
          <w:szCs w:val="24"/>
        </w:rPr>
        <w:t>Students will be held to the academic calendar and academic regulations of the college offering the course.</w:t>
      </w:r>
    </w:p>
    <w:p w14:paraId="69FE2F37" w14:textId="77777777" w:rsidR="0049221D" w:rsidRPr="008A78EB" w:rsidRDefault="0049221D" w:rsidP="004922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  <w:sz w:val="24"/>
          <w:szCs w:val="24"/>
        </w:rPr>
      </w:pPr>
      <w:r w:rsidRPr="008A78EB">
        <w:rPr>
          <w:rFonts w:ascii="Aptos" w:hAnsi="Aptos"/>
          <w:sz w:val="24"/>
          <w:szCs w:val="24"/>
        </w:rPr>
        <w:t>Students are responsible for arranging their own transportation.</w:t>
      </w:r>
    </w:p>
    <w:p w14:paraId="57664112" w14:textId="77777777" w:rsidR="0049221D" w:rsidRDefault="0049221D" w:rsidP="004922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  <w:sz w:val="24"/>
          <w:szCs w:val="24"/>
        </w:rPr>
      </w:pPr>
      <w:r w:rsidRPr="008A78EB">
        <w:rPr>
          <w:rFonts w:ascii="Aptos" w:hAnsi="Aptos"/>
          <w:sz w:val="24"/>
          <w:szCs w:val="24"/>
        </w:rPr>
        <w:t>Additional fees outside of tuition are the responsibility of the student.</w:t>
      </w:r>
    </w:p>
    <w:p w14:paraId="1B2582B4" w14:textId="55E68A19" w:rsidR="008E596A" w:rsidRPr="008E596A" w:rsidRDefault="008E596A" w:rsidP="008E596A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  <w:b/>
          <w:bCs/>
          <w:sz w:val="24"/>
          <w:szCs w:val="24"/>
        </w:rPr>
      </w:pPr>
      <w:r w:rsidRPr="008E596A">
        <w:rPr>
          <w:rFonts w:ascii="Aptos" w:hAnsi="Aptos"/>
          <w:b/>
          <w:bCs/>
          <w:sz w:val="24"/>
          <w:szCs w:val="24"/>
        </w:rPr>
        <w:t>Course Offerings</w:t>
      </w:r>
    </w:p>
    <w:p w14:paraId="7AA01B59" w14:textId="6BFF9AD3" w:rsidR="008E596A" w:rsidRDefault="008E596A" w:rsidP="008E596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  <w:sz w:val="24"/>
          <w:szCs w:val="24"/>
        </w:rPr>
      </w:pPr>
      <w:hyperlink r:id="rId10" w:history="1">
        <w:r w:rsidRPr="008E596A">
          <w:rPr>
            <w:rStyle w:val="Hyperlink"/>
            <w:rFonts w:ascii="Aptos" w:hAnsi="Aptos"/>
            <w:sz w:val="24"/>
            <w:szCs w:val="24"/>
          </w:rPr>
          <w:t>University of Lynchburg</w:t>
        </w:r>
      </w:hyperlink>
    </w:p>
    <w:p w14:paraId="6AAE565C" w14:textId="3721AC58" w:rsidR="00F963F5" w:rsidRPr="008A78EB" w:rsidRDefault="008E596A" w:rsidP="00EB512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hyperlink r:id="rId11" w:history="1">
        <w:r w:rsidRPr="008E596A">
          <w:rPr>
            <w:rStyle w:val="Hyperlink"/>
            <w:rFonts w:ascii="Aptos" w:hAnsi="Aptos"/>
            <w:sz w:val="24"/>
            <w:szCs w:val="24"/>
          </w:rPr>
          <w:t>Sweet Briar College</w:t>
        </w:r>
      </w:hyperlink>
    </w:p>
    <w:sectPr w:rsidR="00F963F5" w:rsidRPr="008A78EB" w:rsidSect="0073420F">
      <w:headerReference w:type="default" r:id="rId12"/>
      <w:footerReference w:type="defaul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293F" w14:textId="77777777" w:rsidR="0052590E" w:rsidRDefault="0052590E" w:rsidP="0052590E">
      <w:pPr>
        <w:spacing w:after="0" w:line="240" w:lineRule="auto"/>
      </w:pPr>
      <w:r>
        <w:separator/>
      </w:r>
    </w:p>
  </w:endnote>
  <w:endnote w:type="continuationSeparator" w:id="0">
    <w:p w14:paraId="6CAF9976" w14:textId="77777777" w:rsidR="0052590E" w:rsidRDefault="0052590E" w:rsidP="0052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CCA3" w14:textId="55D425CF" w:rsidR="00F963F5" w:rsidRPr="0073420F" w:rsidRDefault="00F963F5" w:rsidP="0073420F">
    <w:pPr>
      <w:pStyle w:val="Footer"/>
      <w:jc w:val="center"/>
      <w:rPr>
        <w:rFonts w:ascii="Aptos" w:hAnsi="Aptos"/>
      </w:rPr>
    </w:pPr>
    <w:r w:rsidRPr="0073420F">
      <w:rPr>
        <w:rFonts w:ascii="Aptos" w:hAnsi="Aptos"/>
      </w:rPr>
      <w:t xml:space="preserve">Office of </w:t>
    </w:r>
    <w:r w:rsidR="0049221D">
      <w:rPr>
        <w:rFonts w:ascii="Aptos" w:hAnsi="Aptos"/>
      </w:rPr>
      <w:t>the Registrar</w:t>
    </w:r>
  </w:p>
  <w:p w14:paraId="01E36FBB" w14:textId="764F78C1" w:rsidR="0073420F" w:rsidRPr="0073420F" w:rsidRDefault="0073420F" w:rsidP="0073420F">
    <w:pPr>
      <w:pStyle w:val="Footer"/>
      <w:jc w:val="center"/>
      <w:rPr>
        <w:rFonts w:ascii="Aptos" w:hAnsi="Aptos"/>
      </w:rPr>
    </w:pPr>
    <w:r w:rsidRPr="0073420F">
      <w:rPr>
        <w:rFonts w:ascii="Aptos" w:hAnsi="Aptos"/>
      </w:rPr>
      <w:t>434-947-</w:t>
    </w:r>
    <w:r w:rsidR="0049221D">
      <w:rPr>
        <w:rFonts w:ascii="Aptos" w:hAnsi="Aptos"/>
      </w:rPr>
      <w:t>8143</w:t>
    </w:r>
  </w:p>
  <w:p w14:paraId="1B1321C4" w14:textId="66041871" w:rsidR="0073420F" w:rsidRPr="0073420F" w:rsidRDefault="0049221D" w:rsidP="0073420F">
    <w:pPr>
      <w:pStyle w:val="Footer"/>
      <w:jc w:val="center"/>
      <w:rPr>
        <w:rFonts w:ascii="Aptos" w:hAnsi="Aptos"/>
      </w:rPr>
    </w:pPr>
    <w:hyperlink r:id="rId1" w:history="1">
      <w:r w:rsidRPr="006C08FE">
        <w:rPr>
          <w:rStyle w:val="Hyperlink"/>
          <w:rFonts w:ascii="Aptos" w:hAnsi="Aptos"/>
        </w:rPr>
        <w:t>registrar@randolphcollege.edu</w:t>
      </w:r>
    </w:hyperlink>
    <w:r w:rsidR="0073420F" w:rsidRPr="0073420F">
      <w:rPr>
        <w:rFonts w:ascii="Aptos" w:hAnsi="Apto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D417" w14:textId="77777777" w:rsidR="0052590E" w:rsidRDefault="0052590E" w:rsidP="0052590E">
      <w:pPr>
        <w:spacing w:after="0" w:line="240" w:lineRule="auto"/>
      </w:pPr>
      <w:r>
        <w:separator/>
      </w:r>
    </w:p>
  </w:footnote>
  <w:footnote w:type="continuationSeparator" w:id="0">
    <w:p w14:paraId="0116B3FE" w14:textId="77777777" w:rsidR="0052590E" w:rsidRDefault="0052590E" w:rsidP="0052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052C" w14:textId="5979B147" w:rsidR="0052590E" w:rsidRDefault="0049221D" w:rsidP="0049221D">
    <w:pPr>
      <w:pStyle w:val="Header"/>
      <w:jc w:val="center"/>
    </w:pPr>
    <w:r>
      <w:rPr>
        <w:rFonts w:ascii="Aptos" w:hAnsi="Aptos"/>
        <w:b/>
        <w:bCs/>
        <w:sz w:val="48"/>
        <w:szCs w:val="48"/>
      </w:rPr>
      <w:t>TRI-COLLEGE CONSORTIUM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6EAF"/>
    <w:multiLevelType w:val="multilevel"/>
    <w:tmpl w:val="0D16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3085F"/>
    <w:multiLevelType w:val="hybridMultilevel"/>
    <w:tmpl w:val="B160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6AE2"/>
    <w:multiLevelType w:val="multilevel"/>
    <w:tmpl w:val="5552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45FF4"/>
    <w:multiLevelType w:val="multilevel"/>
    <w:tmpl w:val="A8D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13904"/>
    <w:multiLevelType w:val="multilevel"/>
    <w:tmpl w:val="1A3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632144">
    <w:abstractNumId w:val="3"/>
  </w:num>
  <w:num w:numId="2" w16cid:durableId="1806580269">
    <w:abstractNumId w:val="2"/>
  </w:num>
  <w:num w:numId="3" w16cid:durableId="899439978">
    <w:abstractNumId w:val="4"/>
  </w:num>
  <w:num w:numId="4" w16cid:durableId="1715227543">
    <w:abstractNumId w:val="0"/>
  </w:num>
  <w:num w:numId="5" w16cid:durableId="166828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0E"/>
    <w:rsid w:val="002E7603"/>
    <w:rsid w:val="00352846"/>
    <w:rsid w:val="00423170"/>
    <w:rsid w:val="00474D9F"/>
    <w:rsid w:val="0049221D"/>
    <w:rsid w:val="0052590E"/>
    <w:rsid w:val="00543D0D"/>
    <w:rsid w:val="005566D0"/>
    <w:rsid w:val="0073420F"/>
    <w:rsid w:val="008A78EB"/>
    <w:rsid w:val="008E596A"/>
    <w:rsid w:val="00930996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CFB1"/>
  <w15:chartTrackingRefBased/>
  <w15:docId w15:val="{61704B7B-BEE8-4E1D-9C17-6BB6086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5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590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259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59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0E"/>
  </w:style>
  <w:style w:type="paragraph" w:styleId="Footer">
    <w:name w:val="footer"/>
    <w:basedOn w:val="Normal"/>
    <w:link w:val="FooterChar"/>
    <w:uiPriority w:val="99"/>
    <w:unhideWhenUsed/>
    <w:rsid w:val="0052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0E"/>
  </w:style>
  <w:style w:type="character" w:styleId="Strong">
    <w:name w:val="Strong"/>
    <w:basedOn w:val="DefaultParagraphFont"/>
    <w:uiPriority w:val="22"/>
    <w:qFormat/>
    <w:rsid w:val="005259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528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olphcollege.ed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ynchburg.ed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sbc.edu/content.php?catoid=20&amp;navoid=6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conline.lynchburg.edu/courseoffer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cialaid@randolphcollege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@randolph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Nickell</dc:creator>
  <cp:keywords/>
  <dc:description/>
  <cp:lastModifiedBy>Ashley Nickell</cp:lastModifiedBy>
  <cp:revision>3</cp:revision>
  <cp:lastPrinted>2023-12-08T20:06:00Z</cp:lastPrinted>
  <dcterms:created xsi:type="dcterms:W3CDTF">2024-01-23T15:59:00Z</dcterms:created>
  <dcterms:modified xsi:type="dcterms:W3CDTF">2024-01-23T17:51:00Z</dcterms:modified>
</cp:coreProperties>
</file>